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12"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424242"/>
          <w:spacing w:val="0"/>
          <w:sz w:val="27"/>
          <w:szCs w:val="27"/>
        </w:rPr>
      </w:pPr>
      <w:bookmarkStart w:id="0" w:name="_GoBack"/>
      <w:r>
        <w:rPr>
          <w:rFonts w:hint="eastAsia" w:ascii="微软雅黑" w:hAnsi="微软雅黑" w:eastAsia="微软雅黑" w:cs="微软雅黑"/>
          <w:b w:val="0"/>
          <w:bCs w:val="0"/>
          <w:i w:val="0"/>
          <w:iCs w:val="0"/>
          <w:caps w:val="0"/>
          <w:color w:val="424242"/>
          <w:spacing w:val="0"/>
          <w:sz w:val="27"/>
          <w:szCs w:val="27"/>
          <w:bdr w:val="none" w:color="auto" w:sz="0" w:space="0"/>
          <w:shd w:val="clear" w:fill="FFFFFF"/>
        </w:rPr>
        <w:t>教育部人文社会科学研究项目管理办法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深入贯彻《中共中央关于进一步繁荣发展哲学社会科学的意见》，推进高等学校人文社会科学事业的发展，加强和改进教育部人文社会科学研究项目（简称教育部社科项目）管理，提高项目研究质量，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项目类别与项目申报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教育部社科项目是教育部面向全国普通高等学校设立的各类人文社会科学研究项目的总称。主要包括：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基地重大项目。指为普通高等学校人文社会科学重点研究基地设立的、围绕基地学术发展方向进行研究的重大项目。选题由重点研究基地根据基地中长期规划确定，并经基地学术委员会审议通过后，报教育部统一组织招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一般项目。①规划项目，含规划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设立教育部社科研究后期资助项目。后期资助项目指面向基础理论研究设立的，已完成大部分研究工作并有阶段性研究成果，预期能产生重要学术价值和社会影响的项目。后期资助项目实施办法另行制定。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教育部社科项目申报工作由教育部统一布置。一般在每年第一季度征集并确定重大课题攻关项目、基地重大项目（合称重大项目）选题；第二季度发布各类项目的申报通知或招标公告，集中受理申报材料。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各高等学校根据统筹规划、分层设计、有利于调动各方面积极性的原则，有针对性地组织申报。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1．申请人必须是高等学校的在编在岗教师，具有良好的政治思想素质和独立开展及组织科研工作的能力，身体健康，能作为项目实际主持者并担负实质性研究工作。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4．申请人所在学校积极支持，承诺提供良好的研究条件。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5．已承担国家级或省部级重大重点项目尚未结项者，不得申报教育部各类项目；已承担国家级或教育部一般项目尚未结项者，不得申报教育部一般项目；已获得立项的课题或其中的子课题，不得重复申报。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项目评审与立项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教育部对申报材料进行资格审查，视不同情况分别组织通讯评审或会议评审。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1．通讯评审实行匿名评审。评审专家对申报课题进行独立评审，提出是否立项建议并简要说明理由。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2．会议评审公开进行。专家评审组在经过充分评议后，进行无记名差额投票，获三分之二以上多数票通过的申报课题方能立项。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对于涉及国家机密或需要紧急决策的国家特殊目标的课题，由教育部另行规定评审立项程序。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项目评审贯彻公平竞争、择优资助的原则。项目评审的基本标准是：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1．课题具有重要的学术价值、理论意义或现实意义。鼓励面向国家经济社会发展、具有重要理论和现实意义的课题，鼓励理论联系实际、研究新情况、总结新经验、回答新问题的理论探索课题。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2．课题具有学术前沿性，预期能产生具有创新性和社会影响的研究成果。鼓励深入的基础理论研究和有针对性的应用研究课题，鼓励新兴边缘学科研究和跨学科的交叉综合研究课题。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3．课题研究方向正确，内容充实，论证充分，拟突破的重点难点明确，研究思路清晰，研究方法科学、可行。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4．课题申请人及课题组成员对申报课题有一定的研究基础；有相关研究成果和资料准备；有完成研究工作所必须具备的时间和条件。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5．申请经费及经费预算安排比较合理。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建立和完善各项评审制度，严格评审纪律。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1．实行同行评审制度。不断更新项目评审专家库，通讯评审专家从专家库随机抽取；评审专家必须具有正高级专业技术职务，熟悉被评项目所在学科专业领域。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2．实行评审回避制度。评审专家组由5人以上的单数组成，应分别来自不同的单位（不含申报者所在学校），且不得是被评项目的课题组成员。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建立专家信誉保证制度。评审专家必须廉洁自律，评审期间不与课题申请人私下接触，不接受申请人任何宴请或礼物，不泄露与评审有关的情况。项目评审结束后，教育部对评审情况进行评估，建立专家信誉度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教育部在正式下达立项通知的同时，公布项目立项情况。在有关网站设立专栏，为批准立项者提供专家评审意见的查询服务；对竞标落选的重大课题攻关项目投标人反馈未获立项的信息。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项目过程管理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教育部社科项目实行项目合同制管理和项目责任人负责制。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2．项目申请人即项目责任人，一个项目只能确立一个项目责任人。项目责任人依照合同规定，在批准的计划任务和预算范围内享有充分的自主权；负责项目总体研究计划的实施，推动课题组成员间的协作研究。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为保证研究质量，教育部社科项目实行中期检查制度。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1．中期检查由教育部统一布置。一般在每年第二季度下发项目中期检查通知；中期检查的结果，作为后续拨款的依据。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中期检查内容主要包括：项目是否按计划开展；研究进度是否符合要求；是否有阶段性研究成果等。原则上至少须有1篇项目责任人作为第一署名人正式发表的论文，并标明“教育部社科研究基金××项目”字样，否则中检不予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3．教育部在每年第四季度公布中期检查结果。对于没有进行实质性研究的项目、无故不接受中期检查或中期检查不合格的项目，进行通报批评并停拨后续经费。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教育部社科项目经批准后不得随意更改研究计划，确需变更时要履行报批手续，项目依托学校在审查变更申请时应严格把关。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1．项目自批准之日起，研究周期一般为3年，特殊情况可申请延期1～2年，但须经依托学校同意并报教育部批准备案。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2．变更项目责任人或依托学校，须经原项目责任人和依托学校提出申请，报教育部批准。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有下列情况之一者，做撤项处理：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1．项目实施情况表明，责任人不具备按原计划完成研究任务的条件和能力；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2．未经批准擅自变更责任人或研究课题；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3．在规定的项目周期内未能如期完成研究任务者。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凡被撤销的项目，由依托学校追回已拨经费或其剩余部分，用于本校自选课题立项；项目责任人3年内不得申报项目。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教育部社科项目应严格遵守下列各项保密规定：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1．涉及保密内容的项目，要严格按照国家有关法律法规执行。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2．项目研究活动中所使用的未公布数据、内部文件资料仅限于课题内部使用，不得公开。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3．项目研究活动中有关涉密和敏感问题的专项调查、学术会议和其它学术活动必须经主管部门审批。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4．涉及保密内容的研究成果要注意保管，使用去向要登记备案；报送有关部门要通过机要渠道。涉密信息不得上网，不得通过互联网传送。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项目经费与使用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1．图书资料费：指购买图书、翻拍、翻译资料以及打印、复印、誊录、制图等费用。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2．数据采集费：指围绕项目研究而开展数据跟踪采集、案例分析等所需的费用。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3．调研差旅费：指为完成项目研究而进行的国内调研活动、参加相关学术会议的交通费、食宿费、通讯费及其它费用。确需赴国外境外调研者，须经依托学校审核同意并报教育部备案。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4．设备购置和使用费：指购买和使用收集资料、采集分析数据所需器材的费用。设备使用费包括资料录入费、资料查询费、上网费和软件费等。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5．会议费：指围绕项目研究举行的项目开题、专题研讨、成果鉴定等小型会议费用。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6．咨询费：指为开展项目研究而进行的问卷调查、统计分析、专家咨询等支出的费用。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7．劳务费：指直接参与项目研究的研究生助研津贴，以及非课题组成员、科研辅助人员的劳务支出等。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8．印刷费：指打印、誊写调查问卷材料、调研报告和研究成果的费用。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9．管理费：指项目依托学校提取的用于管理项目的费用。一般项目的管理费每项不超过2000元，重大重点项目每项不超过3000元。严禁超额提取和重复提取。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10．其它：与项目研究直接相关的其它支出。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教育部资助的项目经费一律纳入依托学校财务部门统一管理；学校科研管理部门参与项目经费的日常管理。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1．项目责任人要合理编制项目经费预算，严格执行项目合同的经费预算方案，保证将项目经费用于科研本身。项目结题后要及时办理结账手续。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依托学校对项目经费开支行使监督权，做到手续完备、账目清楚、内容真实、核算准确、监督措施有力，确保项目经费的合理、有效使用。年终由依托学校财务部门按年度编制项目经费决算报告，上报教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3．用项目经费购置的图书、设备等属于国有资产，其使用权和经营权一般归项目依托学校，其中固定资产必须纳入依托学校的固定资产账户进行核算与管理。资产处置按国家有关规定执行，防止国有资产流失。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第六章  项目验收与成果转化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教育部社科项目完成后，均需进行验收和结项，履行必要的结项手续。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1．一般项目最终成果鉴定工作由依托学校组织，鉴定专家主要由校外同行专家组成；成果鉴定合格者方可申请结项，并提交由鉴定专家签名的鉴定证明材料报教育部备案。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2．重大项目最终成果鉴定工作由教育部组织，项目责任人可选择通讯鉴定或会议鉴定方式进行。通过鉴定后，须按教育部提供的带统一标识的封面和规格出版。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申请结项须填写《教育部人文社会科学研究××项目终结报告书》，提供最终成果鉴定证明及成果原件、成果摘要报告(含电子版)，经依托学校和申报单位审核同意后，在每年第二季度由申报单位汇总后集中向教育部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4．教育部对通过验收、确认可以结项者，颁发结项证明或鉴定证明，拨付项目经费的其余部分，并将验收结项情况予以公布。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建立科学合理的项目成果评价体系，注重成果质量，注重实际价值。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基金项目”字样，否则验收时不予承认。咨询报告类成果须有采纳单位的证明材料，并详细注明采纳内容和实际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项目验收分优秀、合格、不合格三个等级。一般项目中的优秀项目由依托学校推荐报送，教育部对学校推荐的优秀成果进行复审。教育部每年对一般项目组织抽查。重大项目由鉴定专家在打分和投票基础上确定成果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建立项目成果奖惩制度。对成果验收为优秀的项目，予以通报表扬并作为项目责任人下次申请项目的重要参考；对成果验收不合格的项目，一律做撤项处理，项目责任人3年内不得申报教育部社科项目。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第二十五条   强化成果转化意识，拓展成果转化渠道，充分发挥教育部社科项目成果的社会效益。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各类项目结项时，须同时报送3～5千字的成果摘要报告，简述本课题学术价值、创新内容、社会影响等情况，经依托学校审核后报教育部。教育部除择优选报有关部门外，还可向有关媒体推荐刊登，或结集出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2．鼓励项目成果向课程、教材、教学转化，为培养优秀人才服务；向决策咨询转化，为政府和企业科学决策服务；向社会转化，为提高全民族人文素质服务；向文化产品转化，为社会主义先进文化建设服务。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建立教育部社科项目成果库和学术精品库。所有验收合格并正式出版、发表的项目成果转入成果库集中保存、展阅。对其中优秀的作品以“学术精品”的形式统一出版和展示。成果库分设实物展示库和电子文本库，面向高等学校和社会开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申报单位和各高等学校应采取积极措施，支持和资助项目优秀成果的出版，积极做好项目成果的宣传、推广和应用工作。有重要应用价值的研究报告、咨询报告、调研报告，在提交有关部门的同时须报送教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center"/>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第二十六条   本办法是教育部人文社会科学研究项目管理的一般性规则，各类项目可根据需要据此制订相应的实施细则，并构成本办法的有机组成部分。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5" w:afterAutospacing="0" w:line="338" w:lineRule="atLeast"/>
        <w:ind w:left="60" w:right="60" w:firstLine="480"/>
        <w:jc w:val="both"/>
        <w:rPr>
          <w:color w:val="333333"/>
          <w:sz w:val="22"/>
          <w:szCs w:val="2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第二十七条   本办法自发布之日起实施。原1996年印发的《国家教育委员会人文社会科学研究项目管理办法》同时废止。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ZmNiNmYzZmE2ODc5MGQ0MTNmZGM5OWY2Y2Q0NzEifQ=="/>
  </w:docVars>
  <w:rsids>
    <w:rsidRoot w:val="0F4C7CB5"/>
    <w:rsid w:val="0F4C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2023-03-24T10:28:00Z</dcterms:created>
  <dc:creator>苏阳</dc:creator>
  <cp:lastModifiedBy>苏阳</cp:lastModifiedBy>
  <dcterms:modified xsi:type="dcterms:W3CDTF">2023-03-24T10:29:24Z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E5F7FCC3FCC5413282C95C887E0126F1</vt:lpwstr>
  </property>
</Properties>
</file>